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6C" w:rsidRDefault="00B86222">
      <w:r>
        <w:br/>
      </w:r>
      <w:r>
        <w:rPr>
          <w:rFonts w:ascii="Calibri" w:hAnsi="Calibri"/>
          <w:color w:val="1A1A1A"/>
          <w:sz w:val="23"/>
          <w:szCs w:val="23"/>
          <w:shd w:val="clear" w:color="auto" w:fill="FFFFFF"/>
        </w:rPr>
        <w:t>Открытые варианты контрольных измерительных материалов единого государственного экзамена опубликованы </w:t>
      </w:r>
      <w:hyperlink r:id="rId4" w:history="1">
        <w:r>
          <w:rPr>
            <w:rStyle w:val="a3"/>
            <w:rFonts w:ascii="Calibri" w:hAnsi="Calibri"/>
            <w:color w:val="0C7BCE"/>
            <w:sz w:val="23"/>
            <w:szCs w:val="23"/>
            <w:u w:val="none"/>
            <w:shd w:val="clear" w:color="auto" w:fill="FFFFFF"/>
          </w:rPr>
          <w:t>на сайте ФГБНУ «ФИПИ»</w:t>
        </w:r>
      </w:hyperlink>
      <w:r>
        <w:rPr>
          <w:rFonts w:ascii="Calibri" w:hAnsi="Calibri"/>
          <w:color w:val="1A1A1A"/>
          <w:sz w:val="23"/>
          <w:szCs w:val="23"/>
          <w:shd w:val="clear" w:color="auto" w:fill="FFFFFF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</w:t>
      </w:r>
      <w:bookmarkStart w:id="0" w:name="_GoBack"/>
      <w:bookmarkEnd w:id="0"/>
      <w:r>
        <w:rPr>
          <w:rFonts w:ascii="Calibri" w:hAnsi="Calibri"/>
          <w:color w:val="1A1A1A"/>
          <w:sz w:val="23"/>
          <w:szCs w:val="23"/>
          <w:shd w:val="clear" w:color="auto" w:fill="FFFFFF"/>
        </w:rPr>
        <w:t>аний текущего года.</w:t>
      </w:r>
    </w:p>
    <w:sectPr w:rsidR="0034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37"/>
    <w:rsid w:val="00347A6C"/>
    <w:rsid w:val="00B30F37"/>
    <w:rsid w:val="00B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0E020-2D35-4857-9AE1-5932AE9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otkrytyy-bank-zadaniy-ege/otkrytyye-varianty-kim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3</cp:revision>
  <dcterms:created xsi:type="dcterms:W3CDTF">2024-03-03T16:09:00Z</dcterms:created>
  <dcterms:modified xsi:type="dcterms:W3CDTF">2024-03-03T16:09:00Z</dcterms:modified>
</cp:coreProperties>
</file>